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1F87E" w14:textId="32AB415F" w:rsidR="007C5839" w:rsidRDefault="002464C3">
      <w:r>
        <w:t>3/1</w:t>
      </w:r>
      <w:r w:rsidR="00D67F5B">
        <w:t>9/20 – A. 10153 Nolan/S. 8091 Ramos</w:t>
      </w:r>
    </w:p>
    <w:p w14:paraId="6EF7AA0F" w14:textId="77777777" w:rsidR="005213A8" w:rsidRDefault="005213A8"/>
    <w:p w14:paraId="6B76C0CE" w14:textId="7F7F81A9" w:rsidR="00C638C0" w:rsidRDefault="00A07B2C" w:rsidP="002464C3">
      <w:pPr>
        <w:pStyle w:val="ListParagraph"/>
        <w:numPr>
          <w:ilvl w:val="0"/>
          <w:numId w:val="3"/>
        </w:numPr>
      </w:pPr>
      <w:r>
        <w:t xml:space="preserve">This is a </w:t>
      </w:r>
      <w:r w:rsidR="00C638C0">
        <w:t>Governor’s program</w:t>
      </w:r>
      <w:r>
        <w:t xml:space="preserve"> bill,</w:t>
      </w:r>
      <w:r w:rsidR="007C5839">
        <w:t xml:space="preserve"> introduced </w:t>
      </w:r>
      <w:r w:rsidR="00C638C0">
        <w:t>at the request of the Governor</w:t>
      </w:r>
      <w:r>
        <w:t xml:space="preserve">, </w:t>
      </w:r>
      <w:r w:rsidR="00195756">
        <w:t xml:space="preserve">passed </w:t>
      </w:r>
      <w:r>
        <w:t xml:space="preserve">both houses and </w:t>
      </w:r>
      <w:r w:rsidR="005E54DF">
        <w:t xml:space="preserve">signed </w:t>
      </w:r>
      <w:r w:rsidR="005213A8">
        <w:t xml:space="preserve">into law </w:t>
      </w:r>
      <w:r>
        <w:t xml:space="preserve">on 3/18/20. </w:t>
      </w:r>
      <w:r w:rsidR="00C638C0">
        <w:t xml:space="preserve"> </w:t>
      </w:r>
    </w:p>
    <w:p w14:paraId="45CF802B" w14:textId="0FFFBE90" w:rsidR="002464C3" w:rsidRDefault="00A04D92" w:rsidP="00195756">
      <w:pPr>
        <w:pStyle w:val="ListParagraph"/>
        <w:numPr>
          <w:ilvl w:val="0"/>
          <w:numId w:val="3"/>
        </w:numPr>
      </w:pPr>
      <w:r>
        <w:t>This bill</w:t>
      </w:r>
      <w:r w:rsidR="002464C3">
        <w:t xml:space="preserve"> </w:t>
      </w:r>
      <w:r w:rsidR="00195756">
        <w:t xml:space="preserve">would enact </w:t>
      </w:r>
      <w:r w:rsidR="005E54DF">
        <w:t>an</w:t>
      </w:r>
      <w:r w:rsidR="00195756">
        <w:t xml:space="preserve"> </w:t>
      </w:r>
      <w:r w:rsidR="002464C3">
        <w:t xml:space="preserve">emergency program to provide coverage for workers impacted by COVID-19 </w:t>
      </w:r>
      <w:r w:rsidR="00A07B2C">
        <w:t xml:space="preserve">closures, and </w:t>
      </w:r>
      <w:r w:rsidR="002464C3">
        <w:t>isolation</w:t>
      </w:r>
      <w:r w:rsidR="00A07B2C">
        <w:t xml:space="preserve"> and </w:t>
      </w:r>
      <w:r w:rsidR="002464C3">
        <w:t>quarantine</w:t>
      </w:r>
      <w:r w:rsidR="00A07B2C">
        <w:t xml:space="preserve"> </w:t>
      </w:r>
      <w:r w:rsidR="002464C3">
        <w:t>orders</w:t>
      </w:r>
      <w:r w:rsidR="00195756">
        <w:t xml:space="preserve">. </w:t>
      </w:r>
    </w:p>
    <w:p w14:paraId="4474C9A9" w14:textId="77777777" w:rsidR="00195756" w:rsidRDefault="00195756" w:rsidP="00195756">
      <w:pPr>
        <w:pStyle w:val="ListParagraph"/>
      </w:pPr>
    </w:p>
    <w:p w14:paraId="4F6942A4" w14:textId="2E43E568" w:rsidR="002464C3" w:rsidRDefault="002464C3" w:rsidP="002464C3">
      <w:r>
        <w:t>COVID-19</w:t>
      </w:r>
      <w:r w:rsidR="00AE25A3">
        <w:t xml:space="preserve"> Emergency Relief</w:t>
      </w:r>
      <w:r>
        <w:t xml:space="preserve"> </w:t>
      </w:r>
    </w:p>
    <w:p w14:paraId="7DC4863E" w14:textId="77777777" w:rsidR="005213A8" w:rsidRDefault="005213A8" w:rsidP="002464C3"/>
    <w:p w14:paraId="142E7D26" w14:textId="77777777" w:rsidR="00AE25A3" w:rsidRDefault="002464C3" w:rsidP="00AE25A3">
      <w:pPr>
        <w:pStyle w:val="ListParagraph"/>
        <w:numPr>
          <w:ilvl w:val="0"/>
          <w:numId w:val="3"/>
        </w:numPr>
      </w:pPr>
      <w:r>
        <w:t>Workers subject to mandatory or precautionary governmental quarantine or isolation orders w</w:t>
      </w:r>
      <w:r w:rsidR="00195756">
        <w:t>ould</w:t>
      </w:r>
      <w:r>
        <w:t xml:space="preserve"> receive paid leave </w:t>
      </w:r>
      <w:r w:rsidR="00753C1C">
        <w:t>during their quarantine or isolation</w:t>
      </w:r>
      <w:r w:rsidR="00A20E09">
        <w:t xml:space="preserve"> regardless of whether they are diagnosed</w:t>
      </w:r>
      <w:r>
        <w:t xml:space="preserve">. </w:t>
      </w:r>
    </w:p>
    <w:p w14:paraId="5683E00A" w14:textId="77777777" w:rsidR="00AE25A3" w:rsidRDefault="002464C3" w:rsidP="00AE25A3">
      <w:pPr>
        <w:pStyle w:val="ListParagraph"/>
        <w:numPr>
          <w:ilvl w:val="1"/>
          <w:numId w:val="3"/>
        </w:numPr>
      </w:pPr>
      <w:r>
        <w:t xml:space="preserve">How that leave is </w:t>
      </w:r>
      <w:r w:rsidR="00AE25A3">
        <w:t>paid</w:t>
      </w:r>
      <w:r>
        <w:t xml:space="preserve"> depends on the size of the employer</w:t>
      </w:r>
      <w:r w:rsidR="00AE25A3">
        <w:t>:</w:t>
      </w:r>
    </w:p>
    <w:p w14:paraId="1C36B32E" w14:textId="77777777" w:rsidR="00AE25A3" w:rsidRDefault="00AE25A3" w:rsidP="00AE25A3">
      <w:pPr>
        <w:pStyle w:val="ListParagraph"/>
        <w:numPr>
          <w:ilvl w:val="2"/>
          <w:numId w:val="3"/>
        </w:numPr>
      </w:pPr>
      <w:r>
        <w:t>Public employers and employers with 100 or more employees:</w:t>
      </w:r>
    </w:p>
    <w:p w14:paraId="7984B37D" w14:textId="77777777" w:rsidR="00AE25A3" w:rsidRDefault="00AE25A3" w:rsidP="00AE25A3">
      <w:pPr>
        <w:pStyle w:val="ListParagraph"/>
        <w:numPr>
          <w:ilvl w:val="3"/>
          <w:numId w:val="3"/>
        </w:numPr>
      </w:pPr>
      <w:r>
        <w:t xml:space="preserve">Employers pay up to 14 days </w:t>
      </w:r>
    </w:p>
    <w:p w14:paraId="72E6C30F" w14:textId="77777777" w:rsidR="00AE25A3" w:rsidRDefault="00AE25A3" w:rsidP="00AE25A3">
      <w:pPr>
        <w:pStyle w:val="ListParagraph"/>
        <w:numPr>
          <w:ilvl w:val="2"/>
          <w:numId w:val="3"/>
        </w:numPr>
      </w:pPr>
      <w:r>
        <w:t xml:space="preserve">Employers with 11 to 99 employees, and </w:t>
      </w:r>
    </w:p>
    <w:p w14:paraId="19D61202" w14:textId="77777777" w:rsidR="00AE25A3" w:rsidRDefault="00AE25A3" w:rsidP="00AE25A3">
      <w:pPr>
        <w:pStyle w:val="ListParagraph"/>
        <w:numPr>
          <w:ilvl w:val="2"/>
          <w:numId w:val="3"/>
        </w:numPr>
      </w:pPr>
      <w:r>
        <w:t xml:space="preserve">Employers with 10 or fewer employees and annual net income of $1million or more: </w:t>
      </w:r>
    </w:p>
    <w:p w14:paraId="447D9E6F" w14:textId="77777777" w:rsidR="00AE25A3" w:rsidRDefault="00AE25A3" w:rsidP="00AE25A3">
      <w:pPr>
        <w:pStyle w:val="ListParagraph"/>
        <w:numPr>
          <w:ilvl w:val="3"/>
          <w:numId w:val="3"/>
        </w:numPr>
      </w:pPr>
      <w:r>
        <w:t>Employers pay five days and the balance is covered by a combination of Paid Family Leave and Temporary Disability Insurance.</w:t>
      </w:r>
    </w:p>
    <w:p w14:paraId="2233DBA6" w14:textId="77777777" w:rsidR="00AE25A3" w:rsidRDefault="00AE25A3" w:rsidP="00AE25A3">
      <w:pPr>
        <w:pStyle w:val="ListParagraph"/>
        <w:numPr>
          <w:ilvl w:val="2"/>
          <w:numId w:val="3"/>
        </w:numPr>
      </w:pPr>
      <w:r>
        <w:t>Employers with 10 or fewer employees and net income of less than $1million:</w:t>
      </w:r>
    </w:p>
    <w:p w14:paraId="3A7E222F" w14:textId="77777777" w:rsidR="00AE25A3" w:rsidRDefault="00AE25A3" w:rsidP="00AE25A3">
      <w:pPr>
        <w:pStyle w:val="ListParagraph"/>
        <w:numPr>
          <w:ilvl w:val="3"/>
          <w:numId w:val="3"/>
        </w:numPr>
      </w:pPr>
      <w:r>
        <w:t xml:space="preserve">Employers provide unpaid leave and the entirety of the leave is paid by a combination of PFL and TDI.   </w:t>
      </w:r>
      <w:r w:rsidR="002464C3">
        <w:t xml:space="preserve"> </w:t>
      </w:r>
    </w:p>
    <w:p w14:paraId="13F2255E" w14:textId="77777777" w:rsidR="00AE25A3" w:rsidRDefault="00AE25A3" w:rsidP="00AE25A3">
      <w:pPr>
        <w:pStyle w:val="ListParagraph"/>
        <w:numPr>
          <w:ilvl w:val="1"/>
          <w:numId w:val="3"/>
        </w:numPr>
      </w:pPr>
      <w:r>
        <w:t xml:space="preserve">Normal waiting periods and thresholds for PFL and TDI </w:t>
      </w:r>
      <w:r w:rsidR="00195756">
        <w:t>would be</w:t>
      </w:r>
      <w:r>
        <w:t xml:space="preserve"> waived </w:t>
      </w:r>
      <w:r w:rsidR="00A07B2C">
        <w:t>for these workers</w:t>
      </w:r>
      <w:r w:rsidR="002F7EBF">
        <w:t>.</w:t>
      </w:r>
    </w:p>
    <w:p w14:paraId="4B9034C8" w14:textId="77777777" w:rsidR="002F7EBF" w:rsidRDefault="002F7EBF" w:rsidP="00AE25A3">
      <w:pPr>
        <w:pStyle w:val="ListParagraph"/>
        <w:numPr>
          <w:ilvl w:val="1"/>
          <w:numId w:val="3"/>
        </w:numPr>
      </w:pPr>
      <w:r>
        <w:t xml:space="preserve">Employers that already have paid sick programs, whether or not they are negotiated, </w:t>
      </w:r>
      <w:r w:rsidR="00195756">
        <w:t>would not be permitted to</w:t>
      </w:r>
      <w:r>
        <w:t xml:space="preserve"> diminish accruals if time is taken pursuant to these protections. </w:t>
      </w:r>
    </w:p>
    <w:p w14:paraId="7645A7E2" w14:textId="77777777" w:rsidR="00AE25A3" w:rsidRDefault="00AE25A3" w:rsidP="00AE25A3"/>
    <w:p w14:paraId="69467106" w14:textId="613E647D" w:rsidR="002464C3" w:rsidRDefault="00AE25A3" w:rsidP="00AE25A3">
      <w:pPr>
        <w:pStyle w:val="ListParagraph"/>
        <w:numPr>
          <w:ilvl w:val="0"/>
          <w:numId w:val="3"/>
        </w:numPr>
      </w:pPr>
      <w:r>
        <w:t xml:space="preserve">Workers </w:t>
      </w:r>
      <w:r w:rsidR="002F7EBF">
        <w:t>who are not quarantined or isolated but whose</w:t>
      </w:r>
      <w:r>
        <w:t xml:space="preserve"> minor children are subject to mandatory orders of quarantine and isolation </w:t>
      </w:r>
      <w:r w:rsidR="002F7EBF">
        <w:t>w</w:t>
      </w:r>
      <w:r w:rsidR="00195756">
        <w:t>ould</w:t>
      </w:r>
      <w:r w:rsidR="002F7EBF">
        <w:t xml:space="preserve"> receive PFL (up to $840.70 per week)</w:t>
      </w:r>
      <w:r w:rsidR="00A07B2C">
        <w:t>.</w:t>
      </w:r>
      <w:r w:rsidR="002464C3">
        <w:t xml:space="preserve">  </w:t>
      </w:r>
    </w:p>
    <w:p w14:paraId="4E6AF0FC" w14:textId="77777777" w:rsidR="002464C3" w:rsidRDefault="002464C3" w:rsidP="002464C3"/>
    <w:p w14:paraId="77ABCC69" w14:textId="77777777" w:rsidR="00A07B2C" w:rsidRDefault="004542C0" w:rsidP="002F7EBF">
      <w:pPr>
        <w:pStyle w:val="ListParagraph"/>
        <w:numPr>
          <w:ilvl w:val="0"/>
          <w:numId w:val="3"/>
        </w:numPr>
      </w:pPr>
      <w:r>
        <w:t xml:space="preserve">Employees who take leave covered by this bill </w:t>
      </w:r>
      <w:r w:rsidR="00195756">
        <w:t>would be</w:t>
      </w:r>
      <w:r>
        <w:t xml:space="preserve"> entitled to restoration to their prior job, at the same wage and with the same benefits, upon their return. </w:t>
      </w:r>
    </w:p>
    <w:p w14:paraId="14CDC252" w14:textId="77777777" w:rsidR="00A07B2C" w:rsidRDefault="00A07B2C" w:rsidP="00A07B2C">
      <w:pPr>
        <w:pStyle w:val="ListParagraph"/>
      </w:pPr>
    </w:p>
    <w:p w14:paraId="34A4861A" w14:textId="77777777" w:rsidR="00547E5A" w:rsidRDefault="004542C0" w:rsidP="00A07B2C">
      <w:pPr>
        <w:pStyle w:val="ListParagraph"/>
        <w:numPr>
          <w:ilvl w:val="0"/>
          <w:numId w:val="3"/>
        </w:numPr>
      </w:pPr>
      <w:r>
        <w:t xml:space="preserve">Discrimination and retaliation </w:t>
      </w:r>
      <w:r w:rsidR="00A07B2C">
        <w:t xml:space="preserve">for accessing these benefits </w:t>
      </w:r>
      <w:r>
        <w:t xml:space="preserve">are prohibited. </w:t>
      </w:r>
    </w:p>
    <w:p w14:paraId="26B963C5" w14:textId="77777777" w:rsidR="00547E5A" w:rsidRDefault="00547E5A" w:rsidP="009C624C"/>
    <w:p w14:paraId="31354B9E" w14:textId="77777777" w:rsidR="00A20E09" w:rsidRDefault="00547E5A" w:rsidP="009C624C">
      <w:pPr>
        <w:pStyle w:val="ListParagraph"/>
        <w:numPr>
          <w:ilvl w:val="0"/>
          <w:numId w:val="3"/>
        </w:numPr>
      </w:pPr>
      <w:r>
        <w:t xml:space="preserve">Employees subject to isolation or quarantine based on </w:t>
      </w:r>
      <w:r w:rsidR="00A20E09">
        <w:t xml:space="preserve">future </w:t>
      </w:r>
      <w:r>
        <w:t xml:space="preserve">non-work </w:t>
      </w:r>
      <w:r w:rsidR="00195756">
        <w:t xml:space="preserve">international </w:t>
      </w:r>
      <w:r>
        <w:t xml:space="preserve">travel to impacted countries </w:t>
      </w:r>
      <w:r w:rsidR="00195756">
        <w:t xml:space="preserve">would be </w:t>
      </w:r>
      <w:r>
        <w:t>entitled to unpaid leave only</w:t>
      </w:r>
      <w:r w:rsidR="00A07B2C">
        <w:t>.</w:t>
      </w:r>
      <w:r>
        <w:t xml:space="preserve"> </w:t>
      </w:r>
    </w:p>
    <w:p w14:paraId="64A2B813" w14:textId="77777777" w:rsidR="00A20E09" w:rsidRDefault="00A20E09" w:rsidP="002464C3"/>
    <w:p w14:paraId="517C9C46" w14:textId="220653A3" w:rsidR="005772F3" w:rsidRDefault="00A20E09" w:rsidP="00A20E09">
      <w:pPr>
        <w:pStyle w:val="ListParagraph"/>
        <w:numPr>
          <w:ilvl w:val="0"/>
          <w:numId w:val="3"/>
        </w:numPr>
      </w:pPr>
      <w:r>
        <w:t xml:space="preserve">Employees </w:t>
      </w:r>
      <w:r w:rsidR="005772F3">
        <w:t xml:space="preserve">experiencing unemployment as a result of COVID-19 </w:t>
      </w:r>
      <w:r w:rsidR="00FA7C1C">
        <w:t xml:space="preserve">related </w:t>
      </w:r>
      <w:r w:rsidR="005772F3">
        <w:t>closures</w:t>
      </w:r>
      <w:r>
        <w:t xml:space="preserve"> would not be subject to the normal </w:t>
      </w:r>
      <w:r w:rsidR="00195756">
        <w:t xml:space="preserve">UI </w:t>
      </w:r>
      <w:r>
        <w:t>waiting period</w:t>
      </w:r>
      <w:r w:rsidR="005772F3">
        <w:t xml:space="preserve">. </w:t>
      </w:r>
    </w:p>
    <w:p w14:paraId="34840E6F" w14:textId="77777777" w:rsidR="005772F3" w:rsidRDefault="005772F3" w:rsidP="002464C3"/>
    <w:p w14:paraId="492A8C78" w14:textId="77777777" w:rsidR="00753C1C" w:rsidRDefault="005772F3" w:rsidP="00A20E09">
      <w:pPr>
        <w:pStyle w:val="ListParagraph"/>
        <w:numPr>
          <w:ilvl w:val="0"/>
          <w:numId w:val="2"/>
        </w:numPr>
      </w:pPr>
      <w:r>
        <w:t xml:space="preserve">Workers covered by any federal </w:t>
      </w:r>
      <w:r w:rsidR="00C66743">
        <w:t xml:space="preserve">COVID-19 </w:t>
      </w:r>
      <w:r>
        <w:t xml:space="preserve">benefits would be </w:t>
      </w:r>
      <w:r w:rsidR="00156845">
        <w:t>ineligible</w:t>
      </w:r>
      <w:r w:rsidR="00A04D92">
        <w:t xml:space="preserve"> for any of the relief in this bill</w:t>
      </w:r>
      <w:r w:rsidR="00156845">
        <w:t xml:space="preserve"> except for the </w:t>
      </w:r>
      <w:r>
        <w:t>difference between the federal benefit and the benefits available under this bill</w:t>
      </w:r>
      <w:r w:rsidR="00A07B2C">
        <w:t xml:space="preserve"> </w:t>
      </w:r>
      <w:r w:rsidR="00156845">
        <w:t xml:space="preserve">if the federal benefit is less than what is available under this bill. </w:t>
      </w:r>
    </w:p>
    <w:p w14:paraId="005BB0C3" w14:textId="77777777" w:rsidR="005772F3" w:rsidRDefault="005772F3" w:rsidP="002464C3"/>
    <w:p w14:paraId="5898E229" w14:textId="77777777" w:rsidR="00C638C0" w:rsidRDefault="00C638C0" w:rsidP="00A07B2C">
      <w:pPr>
        <w:pStyle w:val="ListParagraph"/>
      </w:pPr>
      <w:r>
        <w:t xml:space="preserve"> </w:t>
      </w:r>
    </w:p>
    <w:sectPr w:rsidR="00C638C0" w:rsidSect="00A07B2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F16F4"/>
    <w:multiLevelType w:val="hybridMultilevel"/>
    <w:tmpl w:val="BA5E1B3E"/>
    <w:lvl w:ilvl="0" w:tplc="CC9E6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B50F98"/>
    <w:multiLevelType w:val="hybridMultilevel"/>
    <w:tmpl w:val="73D2ADB8"/>
    <w:lvl w:ilvl="0" w:tplc="68223E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BE55B8"/>
    <w:multiLevelType w:val="hybridMultilevel"/>
    <w:tmpl w:val="BC884746"/>
    <w:lvl w:ilvl="0" w:tplc="C60AF7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C3"/>
    <w:rsid w:val="00071994"/>
    <w:rsid w:val="00074220"/>
    <w:rsid w:val="000C1C5D"/>
    <w:rsid w:val="00117732"/>
    <w:rsid w:val="00156845"/>
    <w:rsid w:val="00195756"/>
    <w:rsid w:val="002464C3"/>
    <w:rsid w:val="00271B90"/>
    <w:rsid w:val="00287D5D"/>
    <w:rsid w:val="002F7EBF"/>
    <w:rsid w:val="003747E5"/>
    <w:rsid w:val="004542C0"/>
    <w:rsid w:val="005213A8"/>
    <w:rsid w:val="00547E5A"/>
    <w:rsid w:val="005617FD"/>
    <w:rsid w:val="005772F3"/>
    <w:rsid w:val="005E54DF"/>
    <w:rsid w:val="00753C1C"/>
    <w:rsid w:val="007C5839"/>
    <w:rsid w:val="00861522"/>
    <w:rsid w:val="009B1E17"/>
    <w:rsid w:val="009C624C"/>
    <w:rsid w:val="00A04D92"/>
    <w:rsid w:val="00A07B2C"/>
    <w:rsid w:val="00A20E09"/>
    <w:rsid w:val="00AE25A3"/>
    <w:rsid w:val="00B37D86"/>
    <w:rsid w:val="00BB37BE"/>
    <w:rsid w:val="00C638C0"/>
    <w:rsid w:val="00C66743"/>
    <w:rsid w:val="00D469A6"/>
    <w:rsid w:val="00D67F5B"/>
    <w:rsid w:val="00EF335E"/>
    <w:rsid w:val="00EF5D2F"/>
    <w:rsid w:val="00FA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A754"/>
  <w15:chartTrackingRefBased/>
  <w15:docId w15:val="{EDE48564-1842-9D4A-8B78-36CB000C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Canovas</dc:creator>
  <cp:keywords/>
  <dc:description/>
  <cp:lastModifiedBy>Joe Canovas</cp:lastModifiedBy>
  <cp:revision>3</cp:revision>
  <dcterms:created xsi:type="dcterms:W3CDTF">2020-03-19T13:42:00Z</dcterms:created>
  <dcterms:modified xsi:type="dcterms:W3CDTF">2020-03-19T13:44:00Z</dcterms:modified>
</cp:coreProperties>
</file>